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795FF1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Liberation Serif" w:eastAsia="Liberation Serif" w:hAnsi="Liberation Serif" w:cs="Liberation Serif"/>
          <w:color w:val="000000"/>
        </w:rPr>
      </w:pPr>
      <w:r>
        <w:rPr>
          <w:rFonts w:ascii="Liberation Serif" w:eastAsia="Liberation Serif" w:hAnsi="Liberation Serif" w:cs="Liberation Serif"/>
          <w:color w:val="000000"/>
        </w:rPr>
        <w:t xml:space="preserve">NOME: </w:t>
      </w:r>
    </w:p>
    <w:p w14:paraId="00000002" w14:textId="77777777" w:rsidR="00795FF1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Liberation Serif" w:eastAsia="Liberation Serif" w:hAnsi="Liberation Serif" w:cs="Liberation Serif"/>
          <w:color w:val="000000"/>
        </w:rPr>
      </w:pPr>
      <w:r>
        <w:rPr>
          <w:rFonts w:ascii="Liberation Serif" w:eastAsia="Liberation Serif" w:hAnsi="Liberation Serif" w:cs="Liberation Serif"/>
          <w:color w:val="000000"/>
        </w:rPr>
        <w:t xml:space="preserve">IDADE: </w:t>
      </w:r>
    </w:p>
    <w:p w14:paraId="00000003" w14:textId="77777777" w:rsidR="00795FF1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Liberation Serif" w:eastAsia="Liberation Serif" w:hAnsi="Liberation Serif" w:cs="Liberation Serif"/>
          <w:color w:val="000000"/>
        </w:rPr>
      </w:pPr>
      <w:r>
        <w:rPr>
          <w:rFonts w:ascii="Liberation Serif" w:eastAsia="Liberation Serif" w:hAnsi="Liberation Serif" w:cs="Liberation Serif"/>
          <w:color w:val="000000"/>
        </w:rPr>
        <w:t xml:space="preserve">DATA: </w:t>
      </w:r>
    </w:p>
    <w:p w14:paraId="00000004" w14:textId="77777777" w:rsidR="00795FF1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Liberation Serif" w:eastAsia="Liberation Serif" w:hAnsi="Liberation Serif" w:cs="Liberation Serif"/>
          <w:color w:val="000000"/>
        </w:rPr>
      </w:pPr>
      <w:r>
        <w:rPr>
          <w:rFonts w:ascii="Liberation Serif" w:eastAsia="Liberation Serif" w:hAnsi="Liberation Serif" w:cs="Liberation Serif"/>
          <w:color w:val="000000"/>
        </w:rPr>
        <w:t xml:space="preserve">MÉDICO SOLICITANTE: </w:t>
      </w:r>
    </w:p>
    <w:p w14:paraId="00000005" w14:textId="77777777" w:rsidR="00795FF1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Liberation Serif" w:eastAsia="Liberation Serif" w:hAnsi="Liberation Serif" w:cs="Liberation Serif"/>
          <w:color w:val="000000"/>
        </w:rPr>
      </w:pPr>
      <w:r>
        <w:rPr>
          <w:rFonts w:ascii="Liberation Serif" w:eastAsia="Liberation Serif" w:hAnsi="Liberation Serif" w:cs="Liberation Serif"/>
          <w:color w:val="000000"/>
        </w:rPr>
        <w:t xml:space="preserve">CITOLOGIA ANAL: </w:t>
      </w:r>
    </w:p>
    <w:p w14:paraId="00000006" w14:textId="77777777" w:rsidR="00795FF1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Liberation Serif" w:eastAsia="Liberation Serif" w:hAnsi="Liberation Serif" w:cs="Liberation Serif"/>
          <w:color w:val="000000"/>
        </w:rPr>
      </w:pPr>
      <w:r>
        <w:rPr>
          <w:rFonts w:ascii="Liberation Serif" w:eastAsia="Liberation Serif" w:hAnsi="Liberation Serif" w:cs="Liberation Serif"/>
          <w:color w:val="000000"/>
        </w:rPr>
        <w:t xml:space="preserve">INDICAÇÃO: </w:t>
      </w:r>
    </w:p>
    <w:p w14:paraId="00000007" w14:textId="77777777" w:rsidR="00795FF1" w:rsidRDefault="00795F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8"/>
          <w:szCs w:val="28"/>
        </w:rPr>
      </w:pPr>
    </w:p>
    <w:p w14:paraId="00000008" w14:textId="77777777" w:rsidR="00795FF1" w:rsidRDefault="00795F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8"/>
          <w:szCs w:val="28"/>
        </w:rPr>
      </w:pPr>
    </w:p>
    <w:p w14:paraId="00000009" w14:textId="77777777" w:rsidR="00795FF1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>ANUSCOPIA DE MAGNIFICAÇÃO</w:t>
      </w:r>
    </w:p>
    <w:p w14:paraId="0000000A" w14:textId="77777777" w:rsidR="00795FF1" w:rsidRDefault="00795FF1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14:paraId="0000000B" w14:textId="7A50C4C7" w:rsidR="00795FF1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Técnica: exame realizado em posição de </w:t>
      </w:r>
      <w:r w:rsidR="00305ACE">
        <w:rPr>
          <w:rFonts w:ascii="Arial" w:eastAsia="Arial" w:hAnsi="Arial" w:cs="Arial"/>
          <w:color w:val="000000"/>
        </w:rPr>
        <w:t>Sims</w:t>
      </w:r>
      <w:r w:rsidR="00ED18C9">
        <w:rPr>
          <w:rFonts w:ascii="Arial" w:eastAsia="Arial" w:hAnsi="Arial" w:cs="Arial"/>
          <w:color w:val="000000"/>
        </w:rPr>
        <w:t xml:space="preserve"> ou l</w:t>
      </w:r>
      <w:r>
        <w:rPr>
          <w:rFonts w:ascii="Arial" w:eastAsia="Arial" w:hAnsi="Arial" w:cs="Arial"/>
          <w:color w:val="000000"/>
        </w:rPr>
        <w:t>itotomia</w:t>
      </w:r>
      <w:r w:rsidR="00ED18C9">
        <w:rPr>
          <w:rFonts w:ascii="Arial" w:eastAsia="Arial" w:hAnsi="Arial" w:cs="Arial"/>
          <w:color w:val="000000"/>
        </w:rPr>
        <w:t xml:space="preserve"> ou g</w:t>
      </w:r>
      <w:r>
        <w:rPr>
          <w:rFonts w:ascii="Arial" w:eastAsia="Arial" w:hAnsi="Arial" w:cs="Arial"/>
          <w:color w:val="000000"/>
        </w:rPr>
        <w:t>enupeitoral</w:t>
      </w:r>
    </w:p>
    <w:p w14:paraId="0000000C" w14:textId="77777777" w:rsidR="00795FF1" w:rsidRDefault="00795FF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  <w:sz w:val="28"/>
          <w:szCs w:val="28"/>
        </w:rPr>
      </w:pPr>
    </w:p>
    <w:p w14:paraId="0000000D" w14:textId="77777777" w:rsidR="00795FF1" w:rsidRDefault="00795F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0000000E" w14:textId="77777777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CANAL ANAL</w:t>
      </w:r>
    </w:p>
    <w:p w14:paraId="0000000F" w14:textId="4A1553D8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Região anal anatomicamente normal, mucosa rósea</w:t>
      </w:r>
    </w:p>
    <w:p w14:paraId="00000010" w14:textId="77777777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Região anal anatomicamente normal, mucosa hiperemiada</w:t>
      </w:r>
    </w:p>
    <w:p w14:paraId="00000011" w14:textId="2887DA0E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Ausência de lesões acetorreagentes </w:t>
      </w:r>
    </w:p>
    <w:p w14:paraId="00000012" w14:textId="2F3E62FB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formação(ões) polipoide(s)</w:t>
      </w:r>
    </w:p>
    <w:p w14:paraId="00000013" w14:textId="3C95F98B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hemorróida(s)</w:t>
      </w:r>
    </w:p>
    <w:p w14:paraId="00000014" w14:textId="0768050A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formação(ões) vesicular(es)</w:t>
      </w:r>
    </w:p>
    <w:p w14:paraId="00000015" w14:textId="60932A14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úlcera(s)</w:t>
      </w:r>
    </w:p>
    <w:p w14:paraId="00000016" w14:textId="1A5D038F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fissura(s)</w:t>
      </w:r>
    </w:p>
    <w:p w14:paraId="00000017" w14:textId="08C22047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pólipo(s)</w:t>
      </w:r>
    </w:p>
    <w:p w14:paraId="00000018" w14:textId="7D5E4E86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erosão(ões)</w:t>
      </w:r>
    </w:p>
    <w:p w14:paraId="00000019" w14:textId="25F7791F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hipertrofia das papilas</w:t>
      </w:r>
    </w:p>
    <w:p w14:paraId="0000001A" w14:textId="21EE5947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formação(ões) nodular(es)</w:t>
      </w:r>
    </w:p>
    <w:p w14:paraId="0000001B" w14:textId="4FE3C96A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vascularização(ões) atípica(s)</w:t>
      </w:r>
    </w:p>
    <w:p w14:paraId="0000001C" w14:textId="70B2D26E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formação(ões) vegetante(s)</w:t>
      </w:r>
    </w:p>
    <w:p w14:paraId="0000001D" w14:textId="173FA785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formação(ões) vegetante(s) acetorreagente(s)</w:t>
      </w:r>
    </w:p>
    <w:p w14:paraId="0000001E" w14:textId="2910B850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FF0000"/>
        </w:rPr>
      </w:pPr>
      <w:r>
        <w:rPr>
          <w:rFonts w:ascii="Arial" w:eastAsia="Arial" w:hAnsi="Arial" w:cs="Arial"/>
          <w:color w:val="000000"/>
        </w:rPr>
        <w:t>Presença de lesão(ões) acetorreagente(s)</w:t>
      </w:r>
    </w:p>
    <w:p w14:paraId="0000001F" w14:textId="017B9B47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lesão(ões) verrucosa(s) acetorreagente(s)</w:t>
      </w:r>
    </w:p>
    <w:p w14:paraId="00000020" w14:textId="7E00951B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epitélio acetobranco tênue</w:t>
      </w:r>
    </w:p>
    <w:p w14:paraId="00000021" w14:textId="7765345A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epitélio acetobranco micropapilar</w:t>
      </w:r>
    </w:p>
    <w:p w14:paraId="00000022" w14:textId="00965CB5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epitélio acetobranco denso</w:t>
      </w:r>
    </w:p>
    <w:p w14:paraId="00000023" w14:textId="236F308C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Presença de mosaico grosseiro </w:t>
      </w:r>
    </w:p>
    <w:p w14:paraId="00000024" w14:textId="7BA62573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Presença de mosaico fino </w:t>
      </w:r>
    </w:p>
    <w:p w14:paraId="00000025" w14:textId="2FF7BA22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pontilhado fino</w:t>
      </w:r>
    </w:p>
    <w:p w14:paraId="00000026" w14:textId="4DAC6445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pontilhado grosseiro</w:t>
      </w:r>
    </w:p>
    <w:p w14:paraId="00000027" w14:textId="698F9490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vascularização atípica</w:t>
      </w:r>
    </w:p>
    <w:p w14:paraId="00000028" w14:textId="22081F7A" w:rsidR="00795FF1" w:rsidRDefault="00C2763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bookmarkStart w:id="0" w:name="_Hlk178518719"/>
      <w:r>
        <w:rPr>
          <w:rFonts w:ascii="Arial" w:eastAsia="Arial" w:hAnsi="Arial" w:cs="Arial"/>
          <w:color w:val="000000"/>
        </w:rPr>
        <w:t>Outras alterações:</w:t>
      </w:r>
      <w:bookmarkEnd w:id="0"/>
    </w:p>
    <w:p w14:paraId="0000002A" w14:textId="77777777" w:rsidR="00795FF1" w:rsidRDefault="00795FF1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14:paraId="0000002B" w14:textId="77777777" w:rsidR="00795FF1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LOCALIZAÇÃO:</w:t>
      </w:r>
    </w:p>
    <w:p w14:paraId="0000002C" w14:textId="613FB194" w:rsidR="00795FF1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Na linha </w:t>
      </w:r>
      <w:r w:rsidR="00037C81">
        <w:rPr>
          <w:rFonts w:ascii="Arial" w:eastAsia="Arial" w:hAnsi="Arial" w:cs="Arial"/>
          <w:color w:val="000000"/>
        </w:rPr>
        <w:t>p</w:t>
      </w:r>
      <w:r>
        <w:rPr>
          <w:rFonts w:ascii="Arial" w:eastAsia="Arial" w:hAnsi="Arial" w:cs="Arial"/>
          <w:color w:val="000000"/>
        </w:rPr>
        <w:t xml:space="preserve">ectínea </w:t>
      </w:r>
      <w:r w:rsidR="00EB60D6">
        <w:rPr>
          <w:rFonts w:ascii="Arial" w:eastAsia="Arial" w:hAnsi="Arial" w:cs="Arial"/>
          <w:color w:val="000000"/>
        </w:rPr>
        <w:t>às</w:t>
      </w:r>
      <w:r>
        <w:rPr>
          <w:rFonts w:ascii="Arial" w:eastAsia="Arial" w:hAnsi="Arial" w:cs="Arial"/>
          <w:color w:val="000000"/>
        </w:rPr>
        <w:t xml:space="preserve"> ______ horas</w:t>
      </w:r>
    </w:p>
    <w:p w14:paraId="0000002D" w14:textId="1FFC910F" w:rsidR="00795FF1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Fora da linha </w:t>
      </w:r>
      <w:r w:rsidR="00037C81">
        <w:rPr>
          <w:rFonts w:ascii="Arial" w:eastAsia="Arial" w:hAnsi="Arial" w:cs="Arial"/>
          <w:color w:val="000000"/>
        </w:rPr>
        <w:t>p</w:t>
      </w:r>
      <w:r>
        <w:rPr>
          <w:rFonts w:ascii="Arial" w:eastAsia="Arial" w:hAnsi="Arial" w:cs="Arial"/>
          <w:color w:val="000000"/>
        </w:rPr>
        <w:t xml:space="preserve">ectínea </w:t>
      </w:r>
      <w:r w:rsidR="00EB60D6">
        <w:rPr>
          <w:rFonts w:ascii="Arial" w:eastAsia="Arial" w:hAnsi="Arial" w:cs="Arial"/>
          <w:color w:val="000000"/>
        </w:rPr>
        <w:t>às</w:t>
      </w:r>
      <w:r>
        <w:rPr>
          <w:rFonts w:ascii="Arial" w:eastAsia="Arial" w:hAnsi="Arial" w:cs="Arial"/>
          <w:color w:val="000000"/>
        </w:rPr>
        <w:t xml:space="preserve"> _______ horas</w:t>
      </w:r>
    </w:p>
    <w:p w14:paraId="0000002E" w14:textId="40B02718" w:rsidR="00795FF1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</w:rPr>
        <w:t>Cerca de ______ cm da borda anal</w:t>
      </w:r>
    </w:p>
    <w:p w14:paraId="0000002F" w14:textId="77777777" w:rsidR="00795FF1" w:rsidRDefault="00795F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00000030" w14:textId="77777777" w:rsidR="00795FF1" w:rsidRDefault="00795F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00000031" w14:textId="77777777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REGIÃO PERINEAL</w:t>
      </w:r>
    </w:p>
    <w:p w14:paraId="62E05930" w14:textId="77777777" w:rsidR="0077089D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Períneo anatomicamente normal, epitelizado sem alterações epiteliais</w:t>
      </w:r>
    </w:p>
    <w:p w14:paraId="00000032" w14:textId="53CA5FC0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Ausência de lesões acetorreagentes</w:t>
      </w:r>
    </w:p>
    <w:p w14:paraId="00000033" w14:textId="15C8365F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Períneo anatomicamente normal, apresentando hiperemia difusa</w:t>
      </w:r>
    </w:p>
    <w:p w14:paraId="00000034" w14:textId="3CDAAA63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Ausência de lesões acetorreagentes </w:t>
      </w:r>
    </w:p>
    <w:p w14:paraId="00000035" w14:textId="2BC76392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lesão(ões) verrucosa(s) acetorreagente(s)</w:t>
      </w:r>
    </w:p>
    <w:p w14:paraId="00000036" w14:textId="1B439615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lesão(ões) verrucosa(s) hipercrômica(s)</w:t>
      </w:r>
    </w:p>
    <w:p w14:paraId="00000037" w14:textId="0AE16665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lesão(ões) verrucosa(s) hipercrômica(s) acetorreagente(s)</w:t>
      </w:r>
    </w:p>
    <w:p w14:paraId="00000038" w14:textId="0421DE1A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lastRenderedPageBreak/>
        <w:t>Presença de lesão(ões) verrucosa(s)</w:t>
      </w:r>
    </w:p>
    <w:p w14:paraId="00000039" w14:textId="225241C5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epitélio acetobranco tênue</w:t>
      </w:r>
    </w:p>
    <w:p w14:paraId="0000003A" w14:textId="48B1F07E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epitélio acetobranco denso</w:t>
      </w:r>
    </w:p>
    <w:p w14:paraId="0000003B" w14:textId="6D63E803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formação(ões) papular(es)</w:t>
      </w:r>
    </w:p>
    <w:p w14:paraId="0000003C" w14:textId="79067652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cisto(s) sebáceo(s)</w:t>
      </w:r>
    </w:p>
    <w:p w14:paraId="0000003D" w14:textId="07F621C7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área(s) hipercrômica(s)</w:t>
      </w:r>
    </w:p>
    <w:p w14:paraId="0000003E" w14:textId="087A77AF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área(s) hipocrômica(s)</w:t>
      </w:r>
    </w:p>
    <w:p w14:paraId="0000003F" w14:textId="5D4E2461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vesícula(s)</w:t>
      </w:r>
    </w:p>
    <w:p w14:paraId="00000040" w14:textId="19D672BC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placa(s)</w:t>
      </w:r>
    </w:p>
    <w:p w14:paraId="00000041" w14:textId="52FC5370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bolha(s)</w:t>
      </w:r>
    </w:p>
    <w:p w14:paraId="00000042" w14:textId="3519D1EB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pústula(s)</w:t>
      </w:r>
    </w:p>
    <w:p w14:paraId="00000043" w14:textId="3A97033B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Presença de áreas de </w:t>
      </w:r>
      <w:r w:rsidR="00305ACE">
        <w:rPr>
          <w:rFonts w:ascii="Arial" w:eastAsia="Arial" w:hAnsi="Arial" w:cs="Arial"/>
          <w:color w:val="000000"/>
        </w:rPr>
        <w:t>liqueinificação</w:t>
      </w:r>
    </w:p>
    <w:p w14:paraId="00000044" w14:textId="4E63C6A0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pústula(s)</w:t>
      </w:r>
    </w:p>
    <w:p w14:paraId="00000045" w14:textId="64C7B9F2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área(s) de cicatriz(es)</w:t>
      </w:r>
    </w:p>
    <w:p w14:paraId="00000046" w14:textId="5D35603D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hiperqueratose(s)</w:t>
      </w:r>
    </w:p>
    <w:p w14:paraId="00000047" w14:textId="63B9F081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fissura(s)</w:t>
      </w:r>
    </w:p>
    <w:p w14:paraId="00000048" w14:textId="6F4C77BA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úlcera(s)</w:t>
      </w:r>
    </w:p>
    <w:p w14:paraId="00000049" w14:textId="639A05DE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erosão(ões)</w:t>
      </w:r>
    </w:p>
    <w:p w14:paraId="0000004A" w14:textId="26DFF3AF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formação(ões) nodular(es)</w:t>
      </w:r>
    </w:p>
    <w:p w14:paraId="0000004B" w14:textId="524BB195" w:rsidR="00795FF1" w:rsidRDefault="00C2763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Outras alterações:</w:t>
      </w:r>
    </w:p>
    <w:p w14:paraId="3E354898" w14:textId="77777777" w:rsidR="00C27638" w:rsidRDefault="00C2763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0000004C" w14:textId="77777777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REGIÃO PERIANAL</w:t>
      </w:r>
    </w:p>
    <w:p w14:paraId="0000004D" w14:textId="0A9E36A2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Região </w:t>
      </w:r>
      <w:r w:rsidR="00037C81">
        <w:rPr>
          <w:rFonts w:ascii="Arial" w:eastAsia="Arial" w:hAnsi="Arial" w:cs="Arial"/>
          <w:color w:val="000000"/>
        </w:rPr>
        <w:t>p</w:t>
      </w:r>
      <w:r>
        <w:rPr>
          <w:rFonts w:ascii="Arial" w:eastAsia="Arial" w:hAnsi="Arial" w:cs="Arial"/>
          <w:color w:val="000000"/>
        </w:rPr>
        <w:t>erianal anatomicamente normal, epitelizada sem alterações epiteliais</w:t>
      </w:r>
    </w:p>
    <w:p w14:paraId="0000004E" w14:textId="6E2108E5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Ausência de lesões acetorreagentes</w:t>
      </w:r>
    </w:p>
    <w:p w14:paraId="0000004F" w14:textId="625BC474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Região </w:t>
      </w:r>
      <w:r w:rsidR="00037C81">
        <w:rPr>
          <w:rFonts w:ascii="Arial" w:eastAsia="Arial" w:hAnsi="Arial" w:cs="Arial"/>
          <w:color w:val="000000"/>
        </w:rPr>
        <w:t>p</w:t>
      </w:r>
      <w:r>
        <w:rPr>
          <w:rFonts w:ascii="Arial" w:eastAsia="Arial" w:hAnsi="Arial" w:cs="Arial"/>
          <w:color w:val="000000"/>
        </w:rPr>
        <w:t>erianal anatomicamente normal, apresentando hiperemia difusa</w:t>
      </w:r>
    </w:p>
    <w:p w14:paraId="00000050" w14:textId="4FD41B5B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lesão(ões) verrucosa(s)</w:t>
      </w:r>
    </w:p>
    <w:p w14:paraId="00000051" w14:textId="172A6441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lesão(ões) verrucosa(s) acetorreagente(s)</w:t>
      </w:r>
    </w:p>
    <w:p w14:paraId="00000052" w14:textId="5054BE32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epitélio acetobranco tênue</w:t>
      </w:r>
    </w:p>
    <w:p w14:paraId="00000053" w14:textId="5E1160EC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epitélio acetobranco denso</w:t>
      </w:r>
    </w:p>
    <w:p w14:paraId="00000054" w14:textId="61BDC927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lesão(ões) verrucosa(s) hipercrômica(s)</w:t>
      </w:r>
    </w:p>
    <w:p w14:paraId="00000055" w14:textId="098EDAB2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lesão(ões) verrucosa(s) hipercrômica(s) acetorreagente(s)</w:t>
      </w:r>
    </w:p>
    <w:p w14:paraId="00000056" w14:textId="4868948A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formação(ões) papular(es) acetorreagente(s)</w:t>
      </w:r>
    </w:p>
    <w:p w14:paraId="00000057" w14:textId="6F173C9C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formação(ões) polipoide(s)</w:t>
      </w:r>
    </w:p>
    <w:p w14:paraId="00000058" w14:textId="697D1BA3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hemorroida(s)</w:t>
      </w:r>
    </w:p>
    <w:p w14:paraId="00000059" w14:textId="7F9A3CDD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plicoma(s)</w:t>
      </w:r>
    </w:p>
    <w:p w14:paraId="0000005A" w14:textId="5B1DE5C4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área(s) hipercrômica(s)</w:t>
      </w:r>
    </w:p>
    <w:p w14:paraId="0000005B" w14:textId="2504773B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área(s) hipocrômica(s)</w:t>
      </w:r>
    </w:p>
    <w:p w14:paraId="0000005C" w14:textId="375EE2E8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úlcera(s)</w:t>
      </w:r>
    </w:p>
    <w:p w14:paraId="0000005D" w14:textId="4E33BB44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vesícula(s)</w:t>
      </w:r>
    </w:p>
    <w:p w14:paraId="0000005E" w14:textId="31A40981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fissura(s)</w:t>
      </w:r>
    </w:p>
    <w:p w14:paraId="0000005F" w14:textId="7D0D5F9E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placa (s)</w:t>
      </w:r>
    </w:p>
    <w:p w14:paraId="00000060" w14:textId="051A34BA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bolha (s)</w:t>
      </w:r>
    </w:p>
    <w:p w14:paraId="00000061" w14:textId="59656EA7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pústula (s)</w:t>
      </w:r>
    </w:p>
    <w:p w14:paraId="00000062" w14:textId="2352E785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Presença de áreas de </w:t>
      </w:r>
      <w:r w:rsidR="00305ACE">
        <w:rPr>
          <w:rFonts w:ascii="Arial" w:eastAsia="Arial" w:hAnsi="Arial" w:cs="Arial"/>
          <w:color w:val="000000"/>
        </w:rPr>
        <w:t>liqueinificação</w:t>
      </w:r>
    </w:p>
    <w:p w14:paraId="00000063" w14:textId="3E888D8B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pústula(s)</w:t>
      </w:r>
    </w:p>
    <w:p w14:paraId="00000064" w14:textId="17AAD821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área(s) de cicatriz(es)</w:t>
      </w:r>
    </w:p>
    <w:p w14:paraId="00000065" w14:textId="10321A2C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hiperqueratose</w:t>
      </w:r>
    </w:p>
    <w:p w14:paraId="00000066" w14:textId="6D22B597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cisto(s) sebáceo(s)</w:t>
      </w:r>
    </w:p>
    <w:p w14:paraId="00000067" w14:textId="679D571E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formação(ões) nodular(es)</w:t>
      </w:r>
    </w:p>
    <w:p w14:paraId="00000068" w14:textId="1A23FE15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erosão(ões)</w:t>
      </w:r>
    </w:p>
    <w:p w14:paraId="00000069" w14:textId="576E60DB" w:rsidR="00795FF1" w:rsidRDefault="00C2763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Outras alterações:</w:t>
      </w:r>
    </w:p>
    <w:p w14:paraId="0000006A" w14:textId="00A5632E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LOCALIZAÇÃO: </w:t>
      </w:r>
      <w:r w:rsidR="00EB60D6">
        <w:rPr>
          <w:rFonts w:ascii="Arial" w:eastAsia="Arial" w:hAnsi="Arial" w:cs="Arial"/>
          <w:color w:val="000000"/>
        </w:rPr>
        <w:t>às</w:t>
      </w:r>
      <w:r>
        <w:rPr>
          <w:rFonts w:ascii="Arial" w:eastAsia="Arial" w:hAnsi="Arial" w:cs="Arial"/>
          <w:color w:val="000000"/>
        </w:rPr>
        <w:t xml:space="preserve"> _______ horas</w:t>
      </w:r>
    </w:p>
    <w:p w14:paraId="0000006B" w14:textId="77777777" w:rsidR="00795FF1" w:rsidRDefault="00795F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</w:p>
    <w:p w14:paraId="0000006C" w14:textId="77777777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>SULCO INTERGLÚTEO</w:t>
      </w:r>
      <w:r>
        <w:rPr>
          <w:rFonts w:ascii="Arial" w:eastAsia="Arial" w:hAnsi="Arial" w:cs="Arial"/>
          <w:color w:val="000000"/>
        </w:rPr>
        <w:t xml:space="preserve">  </w:t>
      </w:r>
    </w:p>
    <w:p w14:paraId="0000006D" w14:textId="63F98A2E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Sulco interglúteo anatomicamente normal, epitelizado sem alterações epiteliais</w:t>
      </w:r>
    </w:p>
    <w:p w14:paraId="0000006E" w14:textId="7736E258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lastRenderedPageBreak/>
        <w:t>Ausência de lesões acetorreagentes</w:t>
      </w:r>
    </w:p>
    <w:p w14:paraId="0000006F" w14:textId="147FE21C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Sulco interglúteo anatomicamente normal, apresentando hiperemia</w:t>
      </w:r>
    </w:p>
    <w:p w14:paraId="00000070" w14:textId="09120AF7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lesão(ões) verrucosa(s)</w:t>
      </w:r>
    </w:p>
    <w:p w14:paraId="00000071" w14:textId="143B6174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lesão(ões) verrucosa(s) acetorreagente(s)</w:t>
      </w:r>
    </w:p>
    <w:p w14:paraId="00000072" w14:textId="451649B3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epitélio acetobranco denso</w:t>
      </w:r>
    </w:p>
    <w:p w14:paraId="00000073" w14:textId="03163877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epitélio acetobranco tênue</w:t>
      </w:r>
    </w:p>
    <w:p w14:paraId="00000074" w14:textId="0680D7F2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lesão(ões) verrucosa(s) hipercrômica(s)</w:t>
      </w:r>
    </w:p>
    <w:p w14:paraId="00000075" w14:textId="17E90090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Presença de lesão(ões) verrucosa(s) hipercrômica(s) acetorreagente(s) </w:t>
      </w:r>
    </w:p>
    <w:p w14:paraId="00000076" w14:textId="60C74DC5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lesão(ões) acetorreagente(s)</w:t>
      </w:r>
    </w:p>
    <w:p w14:paraId="00000077" w14:textId="58FF7BBC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formação(ões) papular(es) acetorreagente(s)</w:t>
      </w:r>
    </w:p>
    <w:p w14:paraId="00000078" w14:textId="5C3AB283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cisto(s) sebáceo(s)</w:t>
      </w:r>
    </w:p>
    <w:p w14:paraId="00000079" w14:textId="52DF35EA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área(s) hipercrômica(s)</w:t>
      </w:r>
    </w:p>
    <w:p w14:paraId="0000007A" w14:textId="5824222E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área(s) hipocrômica(s)</w:t>
      </w:r>
    </w:p>
    <w:p w14:paraId="0000007B" w14:textId="7D40262F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pápula(s)</w:t>
      </w:r>
    </w:p>
    <w:p w14:paraId="0000007C" w14:textId="2105D35C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vesícula(s)</w:t>
      </w:r>
    </w:p>
    <w:p w14:paraId="0000007D" w14:textId="778A34AE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fissura(s)</w:t>
      </w:r>
    </w:p>
    <w:p w14:paraId="0000007E" w14:textId="1FF00EFA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úlcera(s</w:t>
      </w:r>
    </w:p>
    <w:p w14:paraId="0000007F" w14:textId="577B4E02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placa (s)</w:t>
      </w:r>
    </w:p>
    <w:p w14:paraId="00000080" w14:textId="306C7D9E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bolha (s)</w:t>
      </w:r>
    </w:p>
    <w:p w14:paraId="00000081" w14:textId="4D1BD689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pústula (s)</w:t>
      </w:r>
    </w:p>
    <w:p w14:paraId="00000082" w14:textId="40023231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Presença de áreas de </w:t>
      </w:r>
      <w:r w:rsidR="00305ACE">
        <w:rPr>
          <w:rFonts w:ascii="Arial" w:eastAsia="Arial" w:hAnsi="Arial" w:cs="Arial"/>
          <w:color w:val="000000"/>
        </w:rPr>
        <w:t>liqueinificação</w:t>
      </w:r>
    </w:p>
    <w:p w14:paraId="00000083" w14:textId="2F4C5546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pústula(s)</w:t>
      </w:r>
    </w:p>
    <w:p w14:paraId="00000084" w14:textId="1E701F3F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área(s) de cicatriz(es)</w:t>
      </w:r>
    </w:p>
    <w:p w14:paraId="00000085" w14:textId="77777777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hiperqueratose(s)</w:t>
      </w:r>
    </w:p>
    <w:p w14:paraId="00000086" w14:textId="430D6E22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formação(ões) nodular(es)</w:t>
      </w:r>
    </w:p>
    <w:p w14:paraId="00000087" w14:textId="7546E364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erosão(ões)</w:t>
      </w:r>
    </w:p>
    <w:p w14:paraId="00000088" w14:textId="3B8E79C0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angioqueratoma(s)</w:t>
      </w:r>
    </w:p>
    <w:p w14:paraId="00000089" w14:textId="63E18F7E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Presença de hemangioma(s)</w:t>
      </w:r>
    </w:p>
    <w:p w14:paraId="0000008A" w14:textId="0270E3F4" w:rsidR="00795FF1" w:rsidRDefault="00C2763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Outras alterações:</w:t>
      </w:r>
    </w:p>
    <w:p w14:paraId="6BF1D7F1" w14:textId="77777777" w:rsidR="00C27638" w:rsidRDefault="00C2763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0000008B" w14:textId="77777777" w:rsidR="00795FF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>OBSERVACÕES</w:t>
      </w:r>
    </w:p>
    <w:p w14:paraId="6B62D3A2" w14:textId="227E61B1" w:rsidR="003A5C09" w:rsidRPr="003A5C09" w:rsidRDefault="00000000" w:rsidP="003A5C0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Realizada biópsia em: canal anal</w:t>
      </w:r>
      <w:r w:rsidR="00037C81"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</w:rPr>
        <w:t>/</w:t>
      </w:r>
      <w:r w:rsidR="00037C81"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</w:rPr>
        <w:t xml:space="preserve">região </w:t>
      </w:r>
      <w:r w:rsidR="00305ACE">
        <w:rPr>
          <w:rFonts w:ascii="Arial" w:eastAsia="Arial" w:hAnsi="Arial" w:cs="Arial"/>
          <w:color w:val="000000"/>
        </w:rPr>
        <w:t>perineal</w:t>
      </w:r>
      <w:r w:rsidR="00037C81"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</w:rPr>
        <w:t>/ região perianal</w:t>
      </w:r>
      <w:r w:rsidR="00037C81"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</w:rPr>
        <w:t>/ sulco interglúteo</w:t>
      </w:r>
    </w:p>
    <w:p w14:paraId="495DDF84" w14:textId="65768190" w:rsidR="003A5C09" w:rsidRPr="003A5C09" w:rsidRDefault="003A5C09" w:rsidP="003A5C0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3A5C09">
        <w:rPr>
          <w:rFonts w:ascii="Arial" w:eastAsia="Arial" w:hAnsi="Arial" w:cs="Arial"/>
          <w:color w:val="000000"/>
        </w:rPr>
        <w:t>Biópsia não realizada a pedido do(a) paciente</w:t>
      </w:r>
    </w:p>
    <w:p w14:paraId="3154B9EC" w14:textId="0E556F58" w:rsidR="003A5C09" w:rsidRPr="003A5C09" w:rsidRDefault="003A5C09" w:rsidP="003A5C0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3A5C09">
        <w:rPr>
          <w:rFonts w:ascii="Arial" w:eastAsia="Arial" w:hAnsi="Arial" w:cs="Arial"/>
          <w:color w:val="000000"/>
        </w:rPr>
        <w:t>Sugerimos biópsia a critério médico</w:t>
      </w:r>
    </w:p>
    <w:p w14:paraId="1A6D6CF3" w14:textId="6CD62288" w:rsidR="003A5C09" w:rsidRPr="003A5C09" w:rsidRDefault="003A5C09" w:rsidP="003A5C0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3A5C09">
        <w:rPr>
          <w:rFonts w:ascii="Arial" w:eastAsia="Arial" w:hAnsi="Arial" w:cs="Arial"/>
          <w:color w:val="000000"/>
        </w:rPr>
        <w:t>Sugerimos realização de vulvoscopia</w:t>
      </w:r>
      <w:r w:rsidR="00B23CDB">
        <w:rPr>
          <w:rFonts w:ascii="Arial" w:eastAsia="Arial" w:hAnsi="Arial" w:cs="Arial"/>
          <w:color w:val="000000"/>
        </w:rPr>
        <w:t>,</w:t>
      </w:r>
      <w:r w:rsidRPr="003A5C09">
        <w:rPr>
          <w:rFonts w:ascii="Arial" w:eastAsia="Arial" w:hAnsi="Arial" w:cs="Arial"/>
          <w:color w:val="000000"/>
        </w:rPr>
        <w:t xml:space="preserve"> a critério médico</w:t>
      </w:r>
    </w:p>
    <w:p w14:paraId="72F9746D" w14:textId="6DF7A9A0" w:rsidR="003A5C09" w:rsidRPr="003A5C09" w:rsidRDefault="003A5C09" w:rsidP="003A5C0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3A5C09">
        <w:rPr>
          <w:rFonts w:ascii="Arial" w:eastAsia="Arial" w:hAnsi="Arial" w:cs="Arial"/>
          <w:color w:val="000000"/>
        </w:rPr>
        <w:t>Sugerimos realização de peniscopia</w:t>
      </w:r>
      <w:r w:rsidR="00B23CDB">
        <w:rPr>
          <w:rFonts w:ascii="Arial" w:eastAsia="Arial" w:hAnsi="Arial" w:cs="Arial"/>
          <w:color w:val="000000"/>
        </w:rPr>
        <w:t>,</w:t>
      </w:r>
      <w:r w:rsidRPr="003A5C09">
        <w:rPr>
          <w:rFonts w:ascii="Arial" w:eastAsia="Arial" w:hAnsi="Arial" w:cs="Arial"/>
          <w:color w:val="000000"/>
        </w:rPr>
        <w:t xml:space="preserve"> a critério médico</w:t>
      </w:r>
    </w:p>
    <w:p w14:paraId="66F464BE" w14:textId="3EAE7D4C" w:rsidR="003A5C09" w:rsidRPr="003A5C09" w:rsidRDefault="003A5C09" w:rsidP="003A5C0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3A5C09">
        <w:rPr>
          <w:rFonts w:ascii="Arial" w:eastAsia="Arial" w:hAnsi="Arial" w:cs="Arial"/>
          <w:color w:val="000000"/>
        </w:rPr>
        <w:t>Aspecto compatível com processo inflamatório</w:t>
      </w:r>
    </w:p>
    <w:p w14:paraId="48C9C3A2" w14:textId="296C5F22" w:rsidR="003A5C09" w:rsidRPr="003A5C09" w:rsidRDefault="003A5C09" w:rsidP="003A5C0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3A5C09">
        <w:rPr>
          <w:rFonts w:ascii="Arial" w:eastAsia="Arial" w:hAnsi="Arial" w:cs="Arial"/>
          <w:color w:val="000000"/>
        </w:rPr>
        <w:t>Sugerimos reavaliação</w:t>
      </w:r>
      <w:r w:rsidR="00B23CDB">
        <w:rPr>
          <w:rFonts w:ascii="Arial" w:eastAsia="Arial" w:hAnsi="Arial" w:cs="Arial"/>
          <w:color w:val="000000"/>
        </w:rPr>
        <w:t xml:space="preserve"> em ....</w:t>
      </w:r>
    </w:p>
    <w:p w14:paraId="7F630C4B" w14:textId="59F847CA" w:rsidR="003A5C09" w:rsidRPr="003A5C09" w:rsidRDefault="003A5C09" w:rsidP="003A5C0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3A5C09">
        <w:rPr>
          <w:rFonts w:ascii="Arial" w:eastAsia="Arial" w:hAnsi="Arial" w:cs="Arial"/>
          <w:color w:val="000000"/>
        </w:rPr>
        <w:t>Não foram visualizadas lesões sugestivas de infecção viral no presente exame</w:t>
      </w:r>
    </w:p>
    <w:p w14:paraId="2512D0F5" w14:textId="77777777" w:rsidR="003A5C09" w:rsidRDefault="003A5C09" w:rsidP="003A5C0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3A5C09">
        <w:rPr>
          <w:rFonts w:ascii="Arial" w:eastAsia="Arial" w:hAnsi="Arial" w:cs="Arial"/>
          <w:color w:val="000000"/>
        </w:rPr>
        <w:t>Este exame não contará com documentação fotográfica devido a problemas técnico</w:t>
      </w:r>
      <w:r>
        <w:rPr>
          <w:rFonts w:ascii="Arial" w:eastAsia="Arial" w:hAnsi="Arial" w:cs="Arial"/>
          <w:color w:val="000000"/>
        </w:rPr>
        <w:t>s</w:t>
      </w:r>
    </w:p>
    <w:p w14:paraId="0000008D" w14:textId="01B0EC06" w:rsidR="00795FF1" w:rsidRDefault="003A5C09" w:rsidP="003A5C0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3A5C09">
        <w:rPr>
          <w:rFonts w:ascii="Arial" w:eastAsia="Arial" w:hAnsi="Arial" w:cs="Arial"/>
          <w:color w:val="000000"/>
        </w:rPr>
        <w:t>Em caso de dúvida estamos à disposição no canal do médico</w:t>
      </w:r>
    </w:p>
    <w:p w14:paraId="6A700614" w14:textId="77777777" w:rsidR="00B23CDB" w:rsidRDefault="00B23CDB" w:rsidP="003A5C0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0ED7F588" w14:textId="77777777" w:rsidR="00B23CDB" w:rsidRDefault="00B23CDB" w:rsidP="003A5C0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sectPr w:rsidR="00B23CDB" w:rsidSect="003A5C09">
      <w:pgSz w:w="11906" w:h="16838"/>
      <w:pgMar w:top="720" w:right="720" w:bottom="720" w:left="720" w:header="708" w:footer="708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iberation Serif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F1"/>
    <w:rsid w:val="00037C81"/>
    <w:rsid w:val="0029607F"/>
    <w:rsid w:val="00305ACE"/>
    <w:rsid w:val="00346911"/>
    <w:rsid w:val="003A5C09"/>
    <w:rsid w:val="00493635"/>
    <w:rsid w:val="005F31C3"/>
    <w:rsid w:val="0077089D"/>
    <w:rsid w:val="00782C74"/>
    <w:rsid w:val="00795FF1"/>
    <w:rsid w:val="00A70FA2"/>
    <w:rsid w:val="00AA2871"/>
    <w:rsid w:val="00B23CDB"/>
    <w:rsid w:val="00C27638"/>
    <w:rsid w:val="00D3306E"/>
    <w:rsid w:val="00EB60D6"/>
    <w:rsid w:val="00ED1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8F6571"/>
  <w15:docId w15:val="{695E0587-F097-4BA0-978A-2DD3AFCFA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60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787</Words>
  <Characters>4252</Characters>
  <Application>Microsoft Office Word</Application>
  <DocSecurity>0</DocSecurity>
  <Lines>35</Lines>
  <Paragraphs>10</Paragraphs>
  <ScaleCrop>false</ScaleCrop>
  <Company/>
  <LinksUpToDate>false</LinksUpToDate>
  <CharactersWithSpaces>5029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Marcia Farina Kamilos</dc:creator>
  <cp:lastModifiedBy>Marcia Farina Kamilos</cp:lastModifiedBy>
  <cp:revision>11</cp:revision>
  <dcterms:created xsi:type="dcterms:W3CDTF">2024-09-29T19:00:00Z</dcterms:created>
  <dcterms:modified xsi:type="dcterms:W3CDTF">2024-10-01T12:06:00Z</dcterms:modified>
</cp:coreProperties>
</file>